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374D" w14:textId="599AE90D" w:rsidR="00CB53C4" w:rsidRDefault="00CB53C4" w:rsidP="00CB5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 w:cstheme="majorHAnsi"/>
          <w:b/>
          <w:color w:val="00000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AC0566" wp14:editId="46EC2D05">
                <wp:simplePos x="0" y="0"/>
                <wp:positionH relativeFrom="margin">
                  <wp:posOffset>3573780</wp:posOffset>
                </wp:positionH>
                <wp:positionV relativeFrom="paragraph">
                  <wp:posOffset>0</wp:posOffset>
                </wp:positionV>
                <wp:extent cx="2371725" cy="838200"/>
                <wp:effectExtent l="0" t="0" r="9525" b="0"/>
                <wp:wrapSquare wrapText="bothSides"/>
                <wp:docPr id="100518897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5A6ED" w14:textId="77777777" w:rsidR="00CB53C4" w:rsidRPr="00273CE5" w:rsidRDefault="00CB53C4" w:rsidP="00CB53C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73CE5">
                              <w:rPr>
                                <w:sz w:val="18"/>
                                <w:szCs w:val="18"/>
                              </w:rPr>
                              <w:t>Program „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Opieka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wytchnieniowa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” </w:t>
                            </w:r>
                            <w:r w:rsidRPr="00273CE5">
                              <w:rPr>
                                <w:sz w:val="18"/>
                                <w:szCs w:val="18"/>
                              </w:rPr>
                              <w:t xml:space="preserve">dla Jednostek Samorządu Terytorialnego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 edycja 2024 finansowany ze środków Funduszu S</w:t>
                            </w:r>
                            <w:r w:rsidRPr="00273CE5">
                              <w:rPr>
                                <w:sz w:val="18"/>
                                <w:szCs w:val="18"/>
                              </w:rPr>
                              <w:t xml:space="preserve">olidarnościowego.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C056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81.4pt;margin-top:0;width:186.7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" stroked="f">
                <v:textbox>
                  <w:txbxContent>
                    <w:p w14:paraId="3735A6ED" w14:textId="77777777" w:rsidR="00CB53C4" w:rsidRPr="00273CE5" w:rsidRDefault="00CB53C4" w:rsidP="00CB53C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273CE5">
                        <w:rPr>
                          <w:sz w:val="18"/>
                          <w:szCs w:val="18"/>
                        </w:rPr>
                        <w:t>Program „</w:t>
                      </w:r>
                      <w:r>
                        <w:rPr>
                          <w:sz w:val="18"/>
                          <w:szCs w:val="18"/>
                        </w:rPr>
                        <w:t xml:space="preserve">Opieka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wytchnieniowa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” </w:t>
                      </w:r>
                      <w:r w:rsidRPr="00273CE5">
                        <w:rPr>
                          <w:sz w:val="18"/>
                          <w:szCs w:val="18"/>
                        </w:rPr>
                        <w:t xml:space="preserve">dla Jednostek Samorządu Terytorialnego </w:t>
                      </w:r>
                      <w:r>
                        <w:rPr>
                          <w:sz w:val="18"/>
                          <w:szCs w:val="18"/>
                        </w:rPr>
                        <w:t>- edycja 2024 finansowany ze środków Funduszu S</w:t>
                      </w:r>
                      <w:r w:rsidRPr="00273CE5">
                        <w:rPr>
                          <w:sz w:val="18"/>
                          <w:szCs w:val="18"/>
                        </w:rPr>
                        <w:t xml:space="preserve">olidarnościowego.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F3BFD9" wp14:editId="459B125D">
            <wp:extent cx="2228400" cy="637200"/>
            <wp:effectExtent l="0" t="0" r="63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E4FE" w14:textId="653FBF4D" w:rsidR="00CB53C4" w:rsidRDefault="00CB5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 w:cstheme="majorHAnsi"/>
          <w:b/>
          <w:color w:val="00000A"/>
        </w:rPr>
      </w:pPr>
    </w:p>
    <w:p w14:paraId="600862B5" w14:textId="387F4B42" w:rsidR="00732863" w:rsidRPr="0008412F" w:rsidRDefault="00732863" w:rsidP="000841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 w:cstheme="majorHAnsi"/>
          <w:b/>
          <w:color w:val="00000A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b/>
          <w:color w:val="00000A"/>
          <w:sz w:val="20"/>
          <w:szCs w:val="20"/>
        </w:rPr>
        <w:t>Informacja dotycząca przetwarzania danych osobowych</w:t>
      </w:r>
    </w:p>
    <w:p w14:paraId="00000002" w14:textId="2952F7F9" w:rsidR="00C62798" w:rsidRPr="0008412F" w:rsidRDefault="007828F6" w:rsidP="0008412F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Program „Opieka </w:t>
      </w:r>
      <w:proofErr w:type="spellStart"/>
      <w:r w:rsidRPr="0008412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wytchnieniowa</w:t>
      </w:r>
      <w:proofErr w:type="spellEnd"/>
      <w:r w:rsidRPr="0008412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>”</w:t>
      </w:r>
      <w:r w:rsidRPr="0008412F">
        <w:rPr>
          <w:rFonts w:asciiTheme="majorHAnsi" w:hAnsiTheme="majorHAnsi" w:cstheme="majorHAnsi"/>
          <w:b/>
          <w:bCs/>
          <w:sz w:val="20"/>
          <w:szCs w:val="20"/>
        </w:rPr>
        <w:t xml:space="preserve"> dla Jednostek Samorządu Terytorialnego</w:t>
      </w:r>
      <w:r w:rsidRPr="0008412F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  <w:t xml:space="preserve"> – edycja 202</w:t>
      </w:r>
      <w:r w:rsidRPr="0008412F">
        <w:rPr>
          <w:rFonts w:asciiTheme="majorHAnsi" w:eastAsia="Times New Roman" w:hAnsiTheme="majorHAnsi" w:cstheme="majorHAnsi"/>
          <w:b/>
          <w:bCs/>
          <w:sz w:val="20"/>
          <w:szCs w:val="20"/>
        </w:rPr>
        <w:t>4</w:t>
      </w:r>
    </w:p>
    <w:p w14:paraId="6EFFD795" w14:textId="77777777" w:rsidR="002108E0" w:rsidRPr="0008412F" w:rsidRDefault="002108E0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</w:rPr>
      </w:pPr>
    </w:p>
    <w:p w14:paraId="00000003" w14:textId="2093B381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 xml:space="preserve">Zgodnie z art. 13 i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08412F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Pr="0008412F">
        <w:rPr>
          <w:rFonts w:asciiTheme="majorHAnsi" w:eastAsia="Times New Roman" w:hAnsiTheme="majorHAnsi" w:cstheme="majorHAnsi"/>
          <w:sz w:val="20"/>
          <w:szCs w:val="20"/>
        </w:rPr>
        <w:t>. zm.), zwanego dalej „RODO”, informujemy, że:</w:t>
      </w:r>
    </w:p>
    <w:p w14:paraId="00000004" w14:textId="77777777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000005" w14:textId="589352F6" w:rsidR="00C62798" w:rsidRPr="0008412F" w:rsidRDefault="003C32AC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A</w:t>
      </w:r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>dministratorem Pani/Pana danych osobowych jest Ośrodek Pomocy Społecznej Gminy Oświęcim, adres: Grojec, ul. Beskidzka 100, 32-600 Oświęcim, NIP: 5491215993, REGON: 357210212, e-mail: ops@ops.gminaoswiecim.pl tel. 33 846 64 20, który w zakresie zadania realizowanego w interesie publicznym, realizacji świadczeń związanych z wykonaniem przedmiotu umowy, realizacji obowiązków wynikających z umowy, rozliczenia otrzymanych środków z Funduszu lub wypełniania obowiązku prawnego na poziomie gminy działa z dyspozycji</w:t>
      </w:r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 Gminy Oświęcim, ul. Zamkowa 12, 32-600 Oświęcim, tel.: 33 844 95 00, e-mail: </w:t>
      </w:r>
      <w:hyperlink r:id="rId6">
        <w:r w:rsidRPr="0008412F">
          <w:rPr>
            <w:rFonts w:asciiTheme="majorHAnsi" w:eastAsia="Times New Roman" w:hAnsiTheme="majorHAnsi" w:cstheme="majorHAnsi"/>
            <w:color w:val="1155CC"/>
            <w:sz w:val="20"/>
            <w:szCs w:val="20"/>
            <w:u w:val="single"/>
          </w:rPr>
          <w:t>gmina@gminaoswiecim.pl</w:t>
        </w:r>
      </w:hyperlink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. </w:t>
      </w:r>
    </w:p>
    <w:p w14:paraId="00000006" w14:textId="77777777" w:rsidR="00C62798" w:rsidRPr="0008412F" w:rsidRDefault="003C32AC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color w:val="00000A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>We wszelkich sprawach związanych z przetwarzaniem danych osobowych przez Administratora danych można uzyskać informację, kontaktując się z Inspektorem Ochrony Danych - Panią Patrycją Hładoń, w następujących formach: przesyłając informację na adres e-mail: patrycja@informatics.jaworzno.pl lub listownie i osobiście pod adresem siedziby Administratora lub telefonicznie pod numerem: 668416144.</w:t>
      </w:r>
    </w:p>
    <w:p w14:paraId="00000007" w14:textId="13BCAFD2" w:rsidR="00C62798" w:rsidRPr="0008412F" w:rsidRDefault="003C32AC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>Administratorem Pani/Pana danych osobowych jest również Ministerstwo Rodziny</w:t>
      </w:r>
      <w:r w:rsidR="00732863"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>, Pracy</w:t>
      </w:r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 i Polityki Społecznej z/s w Warszawie (00-513), ul. Nowogrodzka 1/3/5, NIP: 5262895101, REGON: 015725935, tel. (22) 661 10 00 oraz Wojewoda Małopolski, ul. Basztowa 22, 31-156 Kraków, e-mail: urzad@malopolska.uw.gov.pl, tel.: 12 392 11 04 w zakresie niezbędnym do przeprowadzenia kontroli, postępowania w trybie nadzoru lub sprawozdawczości. </w:t>
      </w:r>
    </w:p>
    <w:p w14:paraId="00000008" w14:textId="77777777" w:rsidR="00C62798" w:rsidRPr="0008412F" w:rsidRDefault="003C32AC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color w:val="00000A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We wszelkich sprawach związanych z przetwarzaniem danych osobowych można uzyskać informację, kontaktując się z Inspektorem Ochrony Danych w następującej formie: za pośrednictwem poczty elektronicznej, przesyłając informację na adres e-mail: </w:t>
      </w:r>
      <w:hyperlink r:id="rId7">
        <w:r w:rsidRPr="0008412F">
          <w:rPr>
            <w:rFonts w:asciiTheme="majorHAnsi" w:eastAsia="Times New Roman" w:hAnsiTheme="majorHAnsi" w:cstheme="majorHAnsi"/>
            <w:color w:val="1155CC"/>
            <w:sz w:val="20"/>
            <w:szCs w:val="20"/>
            <w:u w:val="single"/>
          </w:rPr>
          <w:t>iodo@mrips.gov.pl</w:t>
        </w:r>
      </w:hyperlink>
      <w:r w:rsidRPr="0008412F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 oraz iod@malopolska.uw.gov.pl lub listownie i osobiście pod adresami korespondencyjnymi wskazanymi powyżej.</w:t>
      </w:r>
    </w:p>
    <w:p w14:paraId="00000009" w14:textId="77777777" w:rsidR="00C62798" w:rsidRPr="0008412F" w:rsidRDefault="00C62798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color w:val="00000A"/>
          <w:sz w:val="20"/>
          <w:szCs w:val="20"/>
        </w:rPr>
      </w:pPr>
    </w:p>
    <w:p w14:paraId="0000000A" w14:textId="5B6C4028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Pani/Pana dane osobowe uzyskane przy realizacji 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P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rogramu „Opieka </w:t>
      </w:r>
      <w:proofErr w:type="spellStart"/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wytchnieniowa</w:t>
      </w:r>
      <w:proofErr w:type="spellEnd"/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”</w:t>
      </w:r>
      <w:r w:rsidR="00732863" w:rsidRPr="0008412F">
        <w:rPr>
          <w:rFonts w:asciiTheme="majorHAnsi" w:hAnsiTheme="majorHAnsi" w:cstheme="majorHAnsi"/>
          <w:sz w:val="20"/>
          <w:szCs w:val="20"/>
        </w:rPr>
        <w:t xml:space="preserve"> dla Jednostek Samorządu Terytorialnego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edycja 202</w:t>
      </w:r>
      <w:r w:rsidRPr="0008412F">
        <w:rPr>
          <w:rFonts w:asciiTheme="majorHAnsi" w:eastAsia="Times New Roman" w:hAnsiTheme="majorHAnsi" w:cstheme="majorHAnsi"/>
          <w:sz w:val="20"/>
          <w:szCs w:val="20"/>
        </w:rPr>
        <w:t>4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i w trakcie jego trwania są przetwarzane w zakresie minimalnym na podstawie aktualnych przepisów prawa oraz wykorzystywane w celu wykonania ciążących na Administratorze danych obowiązków prawnych </w:t>
      </w:r>
      <w:r w:rsidRPr="0008412F">
        <w:rPr>
          <w:rFonts w:asciiTheme="majorHAnsi" w:eastAsia="Times New Roman" w:hAnsiTheme="majorHAnsi" w:cstheme="majorHAnsi"/>
          <w:sz w:val="20"/>
          <w:szCs w:val="20"/>
        </w:rPr>
        <w:t>wynikających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z realizacji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Programu „Opieka </w:t>
      </w:r>
      <w:proofErr w:type="spellStart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wytchnieniowa</w:t>
      </w:r>
      <w:proofErr w:type="spellEnd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”</w:t>
      </w:r>
      <w:r w:rsidR="00732863" w:rsidRPr="0008412F">
        <w:rPr>
          <w:rFonts w:asciiTheme="majorHAnsi" w:hAnsiTheme="majorHAnsi" w:cstheme="majorHAnsi"/>
          <w:sz w:val="20"/>
          <w:szCs w:val="20"/>
        </w:rPr>
        <w:t xml:space="preserve"> dla Jednostek Samorządu Terytorialnego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edycja 202</w:t>
      </w:r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4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. Celem przetwarzania danych osobowych jest zatem realizacja programu Ministra Rodziny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, Pracy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i Polityki Społecznej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Programu „Opieka </w:t>
      </w:r>
      <w:proofErr w:type="spellStart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wytchnieniowa</w:t>
      </w:r>
      <w:proofErr w:type="spellEnd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”</w:t>
      </w:r>
      <w:r w:rsidR="00732863" w:rsidRPr="0008412F">
        <w:rPr>
          <w:rFonts w:asciiTheme="majorHAnsi" w:hAnsiTheme="majorHAnsi" w:cstheme="majorHAnsi"/>
          <w:sz w:val="20"/>
          <w:szCs w:val="20"/>
        </w:rPr>
        <w:t xml:space="preserve"> dla Jednostek Samorządu Terytorialnego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edycja 202</w:t>
      </w:r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4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, w t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ym rozliczenie otrzymanych środków z Funduszu Solidarnościowego, realizacja warunków zawieranych umów; wykonania ciążących na Administratorach danych obowiązków prawnych (np. wystawienia i przechowywania dokumentów księgowych); dochodzenia ewentualnych roszczeń z tytułu niewykonania lub nienależytego wykonania zawartej umowy.</w:t>
      </w:r>
    </w:p>
    <w:p w14:paraId="0000000B" w14:textId="77777777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00000C" w14:textId="2E8B0D2D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Dane osobowe przetwarzane są na podstawie art. 6 ust. 1 lit C RODO (przetwarzanie jest niezbędne do wypełnienia obowiązku prawnego ciążącego na administratorze) art. 6 ust. 1 lit. B RODO (przetwarzanie jest niezbędne do wykonania umowy, której stroną jest osoba, której dane dotyczą) oraz art. 6 ust, 1 lit. E RODO, tj. w związku z wykonaniem zadania realizowanego w interesie publicznym lub w ramach sprawowania władzy publicznej powierzonej administratorowi oraz na podstawie art. 9 ust. 2 lit. G RODO, tj. prz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, Pracy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i Polityki Społecznej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„Opieka </w:t>
      </w:r>
      <w:proofErr w:type="spellStart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wytchnieniowa</w:t>
      </w:r>
      <w:proofErr w:type="spellEnd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”</w:t>
      </w:r>
      <w:r w:rsidR="00732863" w:rsidRPr="0008412F">
        <w:rPr>
          <w:rFonts w:asciiTheme="majorHAnsi" w:hAnsiTheme="majorHAnsi" w:cstheme="majorHAnsi"/>
          <w:sz w:val="20"/>
          <w:szCs w:val="20"/>
        </w:rPr>
        <w:t xml:space="preserve"> dla Jednostek Samorządu Terytorialnego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edycja 202</w:t>
      </w:r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4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przyjętego na podstawie ustawy z dnia 23 października 2018 r. o Funduszu Solidarnościowym (Dz. </w:t>
      </w:r>
      <w:r w:rsidRPr="0008412F">
        <w:rPr>
          <w:rFonts w:asciiTheme="majorHAnsi" w:eastAsia="Times New Roman" w:hAnsiTheme="majorHAnsi" w:cstheme="majorHAnsi"/>
          <w:sz w:val="20"/>
          <w:szCs w:val="20"/>
        </w:rPr>
        <w:t xml:space="preserve">U. z 2023 r. poz. 647 z </w:t>
      </w:r>
      <w:proofErr w:type="spellStart"/>
      <w:r w:rsidRPr="0008412F">
        <w:rPr>
          <w:rFonts w:asciiTheme="majorHAnsi" w:eastAsia="Times New Roman" w:hAnsiTheme="majorHAnsi" w:cstheme="majorHAnsi"/>
          <w:sz w:val="20"/>
          <w:szCs w:val="20"/>
        </w:rPr>
        <w:t>późn</w:t>
      </w:r>
      <w:proofErr w:type="spellEnd"/>
      <w:r w:rsidRPr="0008412F">
        <w:rPr>
          <w:rFonts w:asciiTheme="majorHAnsi" w:eastAsia="Times New Roman" w:hAnsiTheme="majorHAnsi" w:cstheme="majorHAnsi"/>
          <w:sz w:val="20"/>
          <w:szCs w:val="20"/>
        </w:rPr>
        <w:t>. zm.)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, w szczególności w nawiązaniu do art. 7 ust. 5 w/w ustawy.</w:t>
      </w:r>
    </w:p>
    <w:p w14:paraId="0000000D" w14:textId="77777777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00000E" w14:textId="0FA62EE2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administratorów na podstawie umów cywilnoprawnych. Dane osób fizycznych przetwarzane przez Ośrodek Pomocy Społecznej Gminy Oświęcim </w:t>
      </w:r>
      <w:proofErr w:type="spellStart"/>
      <w:r w:rsidRPr="0008412F">
        <w:rPr>
          <w:rFonts w:asciiTheme="majorHAnsi" w:eastAsia="Times New Roman" w:hAnsiTheme="majorHAnsi" w:cstheme="majorHAnsi"/>
          <w:sz w:val="20"/>
          <w:szCs w:val="20"/>
        </w:rPr>
        <w:t>z</w:t>
      </w:r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s</w:t>
      </w:r>
      <w:proofErr w:type="spellEnd"/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.</w:t>
      </w:r>
      <w:r w:rsidRPr="0008412F">
        <w:rPr>
          <w:rFonts w:asciiTheme="majorHAnsi" w:eastAsia="Times New Roman" w:hAnsiTheme="majorHAnsi" w:cstheme="majorHAnsi"/>
          <w:sz w:val="20"/>
          <w:szCs w:val="20"/>
        </w:rPr>
        <w:t xml:space="preserve"> w Grojcu, w szczególności dane osób świadczących/realizujących usługi opiekuna </w:t>
      </w:r>
      <w:proofErr w:type="spellStart"/>
      <w:r w:rsidRPr="0008412F">
        <w:rPr>
          <w:rFonts w:asciiTheme="majorHAnsi" w:eastAsia="Times New Roman" w:hAnsiTheme="majorHAnsi" w:cstheme="majorHAnsi"/>
          <w:sz w:val="20"/>
          <w:szCs w:val="20"/>
        </w:rPr>
        <w:t>wytchnieniowego</w:t>
      </w:r>
      <w:proofErr w:type="spellEnd"/>
      <w:r w:rsidRPr="0008412F">
        <w:rPr>
          <w:rFonts w:asciiTheme="majorHAnsi" w:eastAsia="Times New Roman" w:hAnsiTheme="majorHAnsi" w:cstheme="majorHAnsi"/>
          <w:sz w:val="20"/>
          <w:szCs w:val="20"/>
        </w:rPr>
        <w:t xml:space="preserve"> na rzecz uczestników Programu lub opiekunów prawnych mogą być udostępniane pomiędzy administratorami tj. udostępnione Ministrowi Rodziny</w:t>
      </w:r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, Pracy</w:t>
      </w:r>
      <w:r w:rsidRPr="0008412F">
        <w:rPr>
          <w:rFonts w:asciiTheme="majorHAnsi" w:eastAsia="Times New Roman" w:hAnsiTheme="majorHAnsi" w:cstheme="majorHAnsi"/>
          <w:sz w:val="20"/>
          <w:szCs w:val="20"/>
        </w:rPr>
        <w:t xml:space="preserve"> i Polityki Społecznej lub Wojewodzie Małopolskiemu m.in. do celów sprawozdawczych czy kontrolnych, jak również podmiotom realizującym dla nich postępowanie kontrolne bądź podmiotom kontrolującym samych administratorów, w tym Ministra.</w:t>
      </w:r>
    </w:p>
    <w:p w14:paraId="0000000F" w14:textId="77777777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000010" w14:textId="2028AF2D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Pani/Pana dane osobowe będą przetwarzane przez okres trwania realizacji programu oraz przechowywane do momentu wygaśnięcia obowiązku przechowywania tych danych wynikających z realizacji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Programu „Opieka </w:t>
      </w:r>
      <w:proofErr w:type="spellStart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wytchnieniowa</w:t>
      </w:r>
      <w:proofErr w:type="spellEnd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”</w:t>
      </w:r>
      <w:r w:rsidR="00732863" w:rsidRPr="0008412F">
        <w:rPr>
          <w:rFonts w:asciiTheme="majorHAnsi" w:hAnsiTheme="majorHAnsi" w:cstheme="majorHAnsi"/>
          <w:sz w:val="20"/>
          <w:szCs w:val="20"/>
        </w:rPr>
        <w:t xml:space="preserve"> dla Jednostek Samorządu Terytorialnego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edycja 202</w:t>
      </w:r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4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, a następnie do momentu wygaśnięcia obowiązku przechowywania danych wynikającego z przepisów dotyczących archiwizacji dokumentacji. </w:t>
      </w:r>
    </w:p>
    <w:p w14:paraId="00000011" w14:textId="77777777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000012" w14:textId="311AF23B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Podanie danych osobowych jest 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dobrowolne ale konieczne dla celów związanych z wykonywaniem zadań  w ramach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Programu „Opieka </w:t>
      </w:r>
      <w:proofErr w:type="spellStart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wytchnieniowa</w:t>
      </w:r>
      <w:proofErr w:type="spellEnd"/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”</w:t>
      </w:r>
      <w:r w:rsidR="00732863" w:rsidRPr="0008412F">
        <w:rPr>
          <w:rFonts w:asciiTheme="majorHAnsi" w:hAnsiTheme="majorHAnsi" w:cstheme="majorHAnsi"/>
          <w:sz w:val="20"/>
          <w:szCs w:val="20"/>
        </w:rPr>
        <w:t xml:space="preserve"> dla Jednostek Samorządu Terytorialnego</w:t>
      </w:r>
      <w:r w:rsidR="00732863"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– edycja 202</w:t>
      </w:r>
      <w:r w:rsidR="00732863" w:rsidRPr="0008412F">
        <w:rPr>
          <w:rFonts w:asciiTheme="majorHAnsi" w:eastAsia="Times New Roman" w:hAnsiTheme="majorHAnsi" w:cstheme="majorHAnsi"/>
          <w:sz w:val="20"/>
          <w:szCs w:val="20"/>
        </w:rPr>
        <w:t>4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.</w:t>
      </w:r>
    </w:p>
    <w:p w14:paraId="00000013" w14:textId="77777777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000014" w14:textId="77777777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Dostęp do danych będą miały osoby pracujące i współpracujące z Administratorami danych w zakresie realizacji działań statutowych podmiotów oraz podmioty realizujące usługi prawno-finansowe na rzecz Administratorów danych – każdorazowo będą zawierane wówczas umowy powierzenia.</w:t>
      </w:r>
    </w:p>
    <w:p w14:paraId="00000015" w14:textId="77777777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00000016" w14:textId="77777777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Informujemy, że przysługują Pani/Panu następujące prawa dotyczące danych osobowych:</w:t>
      </w:r>
    </w:p>
    <w:p w14:paraId="00000017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dostępu do danych osobowych, tj. uzyskania informacji, czy Administrator przetwarza Pani/Pana dane, a jeśli tak, to w jakim zakresie,</w:t>
      </w:r>
    </w:p>
    <w:p w14:paraId="00000018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sprostowania danych osobowych, w przypadku, gdy Pani/Pana zdaniem są one nieprawidłowe lub niekompletne,</w:t>
      </w:r>
    </w:p>
    <w:p w14:paraId="00000019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ograniczenia przetwarzania danych, tj. nakazania przechowywania danych dotychczas zebranych przez Administratora i wstrzymania dalszych operacji na danych,</w:t>
      </w:r>
    </w:p>
    <w:p w14:paraId="0000001A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usunięcia danych, o ile przepis prawa nie obliguje Administratora do dalszego ich przetwarzania,</w:t>
      </w:r>
    </w:p>
    <w:p w14:paraId="0000001B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lastRenderedPageBreak/>
        <w:t>przeniesienia danych osobowych, tj. przesłania danych innemu administratorowi danych lub przesłania ich do Pani/Pana,</w:t>
      </w:r>
    </w:p>
    <w:p w14:paraId="0000001C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14:paraId="0000001D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wniesienia sprzeciwu wobec przetwarzania Pani/Pana danych na potrzeby marketingu bezpośredniego oraz z przyczyn związanych z Pani/Pana szczególną sytuacją,</w:t>
      </w:r>
    </w:p>
    <w:p w14:paraId="0000001E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wniesienia skargi do organu nadzorczego – Prezesa Urzędu Ochrony Danych Osobowych w przypadku, gdy Pani/Pana zdaniem przetwarzanie danych osobowych przez Administratora odbywa się z naruszeniem prawa pod adresem: ul. Stawki 2, 00-193 Warszawa, e-mail: kancelaria@uodo.gov.pl.</w:t>
      </w:r>
    </w:p>
    <w:p w14:paraId="0000001F" w14:textId="77777777" w:rsidR="00C62798" w:rsidRPr="0008412F" w:rsidRDefault="003C32AC">
      <w:pPr>
        <w:numPr>
          <w:ilvl w:val="0"/>
          <w:numId w:val="1"/>
        </w:numPr>
        <w:spacing w:line="360" w:lineRule="auto"/>
        <w:ind w:left="708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w celu realizacji wymienionych praw należy złożyć wniosek z wybranym żądaniem.</w:t>
      </w:r>
    </w:p>
    <w:p w14:paraId="00000020" w14:textId="77777777" w:rsidR="00C62798" w:rsidRPr="0008412F" w:rsidRDefault="003C32AC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>P</w:t>
      </w:r>
      <w:r w:rsidRPr="0008412F">
        <w:rPr>
          <w:rFonts w:asciiTheme="majorHAnsi" w:eastAsia="Times New Roman" w:hAnsiTheme="majorHAnsi" w:cstheme="majorHAnsi"/>
          <w:color w:val="000000"/>
          <w:sz w:val="20"/>
          <w:szCs w:val="20"/>
        </w:rPr>
        <w:t>ani/Pana dane nie będą przetwarzane w sposób zautomatyzowany, w tym również profilowane.</w:t>
      </w:r>
    </w:p>
    <w:p w14:paraId="00000021" w14:textId="10717FD8" w:rsidR="00C62798" w:rsidRPr="0008412F" w:rsidRDefault="00C62798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6D424D38" w14:textId="6B01D932" w:rsidR="00436DA0" w:rsidRPr="0008412F" w:rsidRDefault="00436DA0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0F6565D" w14:textId="455C09B9" w:rsidR="0008412F" w:rsidRPr="0008412F" w:rsidRDefault="0008412F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6EDD32C" w14:textId="77777777" w:rsidR="0008412F" w:rsidRPr="0008412F" w:rsidRDefault="0008412F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4B92CD9B" w14:textId="0EA9C691" w:rsidR="00436DA0" w:rsidRPr="0008412F" w:rsidRDefault="00436DA0">
      <w:pPr>
        <w:spacing w:line="360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  <w:t>----------------------</w:t>
      </w:r>
    </w:p>
    <w:p w14:paraId="09339234" w14:textId="62E4E93C" w:rsidR="00436DA0" w:rsidRPr="00732863" w:rsidRDefault="00436DA0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 w:rsidRPr="0008412F">
        <w:rPr>
          <w:rFonts w:asciiTheme="majorHAnsi" w:eastAsia="Times New Roman" w:hAnsiTheme="majorHAnsi" w:cstheme="majorHAnsi"/>
          <w:sz w:val="20"/>
          <w:szCs w:val="20"/>
        </w:rPr>
        <w:tab/>
      </w:r>
      <w:r>
        <w:rPr>
          <w:rFonts w:asciiTheme="majorHAnsi" w:eastAsia="Times New Roman" w:hAnsiTheme="majorHAnsi" w:cstheme="majorHAnsi"/>
        </w:rPr>
        <w:t xml:space="preserve">           podpis</w:t>
      </w:r>
    </w:p>
    <w:sectPr w:rsidR="00436DA0" w:rsidRPr="00732863">
      <w:pgSz w:w="11906" w:h="16838"/>
      <w:pgMar w:top="705" w:right="1134" w:bottom="563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1DFA"/>
    <w:multiLevelType w:val="multilevel"/>
    <w:tmpl w:val="7B247EB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D941233"/>
    <w:multiLevelType w:val="multilevel"/>
    <w:tmpl w:val="C8120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75975248">
    <w:abstractNumId w:val="0"/>
  </w:num>
  <w:num w:numId="2" w16cid:durableId="25424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98"/>
    <w:rsid w:val="0003485B"/>
    <w:rsid w:val="0008412F"/>
    <w:rsid w:val="002108E0"/>
    <w:rsid w:val="003C32AC"/>
    <w:rsid w:val="00436DA0"/>
    <w:rsid w:val="00732863"/>
    <w:rsid w:val="007828F6"/>
    <w:rsid w:val="00C62798"/>
    <w:rsid w:val="00C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4B06"/>
  <w15:docId w15:val="{D78CDB2A-C8FE-40A2-AAE9-884C9C97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minaoswieci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1137</Words>
  <Characters>6824</Characters>
  <Application>Microsoft Office Word</Application>
  <DocSecurity>4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Tamara Paw</cp:lastModifiedBy>
  <cp:revision>2</cp:revision>
  <dcterms:created xsi:type="dcterms:W3CDTF">2024-01-29T10:15:00Z</dcterms:created>
  <dcterms:modified xsi:type="dcterms:W3CDTF">2024-01-29T10:15:00Z</dcterms:modified>
</cp:coreProperties>
</file>